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73" w:rsidRPr="00523573" w:rsidRDefault="00523573" w:rsidP="00523573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u w:val="single"/>
        </w:rPr>
      </w:pPr>
      <w:r w:rsidRPr="00523573">
        <w:rPr>
          <w:rFonts w:asciiTheme="minorHAnsi" w:hAnsiTheme="minorHAnsi"/>
          <w:sz w:val="22"/>
          <w:u w:val="single"/>
        </w:rPr>
        <w:t>Algemeen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Default="00523573" w:rsidP="00523573">
      <w:pPr>
        <w:pStyle w:val="Lijstalinea"/>
        <w:numPr>
          <w:ilvl w:val="1"/>
          <w:numId w:val="1"/>
        </w:numPr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>Deze voorwaarden</w:t>
      </w:r>
      <w:r w:rsidRPr="00523573">
        <w:rPr>
          <w:rFonts w:asciiTheme="minorHAnsi" w:hAnsiTheme="minorHAnsi"/>
          <w:sz w:val="22"/>
        </w:rPr>
        <w:t xml:space="preserve"> </w:t>
      </w:r>
      <w:r w:rsidRPr="00523573">
        <w:rPr>
          <w:rFonts w:asciiTheme="minorHAnsi" w:hAnsiTheme="minorHAnsi"/>
          <w:sz w:val="22"/>
        </w:rPr>
        <w:t>zijn van toepassing op alle aanbiedingen en overeenkoms</w:t>
      </w:r>
      <w:r>
        <w:rPr>
          <w:rFonts w:asciiTheme="minorHAnsi" w:hAnsiTheme="minorHAnsi"/>
          <w:sz w:val="22"/>
        </w:rPr>
        <w:t xml:space="preserve">ten waarbij </w:t>
      </w:r>
    </w:p>
    <w:p w:rsidR="00523573" w:rsidRPr="00523573" w:rsidRDefault="00523573" w:rsidP="00523573">
      <w:pPr>
        <w:pStyle w:val="Lijstalinea"/>
        <w:ind w:left="106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 xml:space="preserve">Onderwijspraktijk Wijsheid in de Dop </w:t>
      </w:r>
      <w:r w:rsidRPr="00523573">
        <w:rPr>
          <w:rFonts w:asciiTheme="minorHAnsi" w:hAnsiTheme="minorHAnsi"/>
          <w:sz w:val="22"/>
        </w:rPr>
        <w:t>diensten v</w:t>
      </w:r>
      <w:r w:rsidRPr="00523573">
        <w:rPr>
          <w:rFonts w:asciiTheme="minorHAnsi" w:hAnsiTheme="minorHAnsi"/>
          <w:sz w:val="22"/>
        </w:rPr>
        <w:t>an welke aard dan ook aan zijn o</w:t>
      </w:r>
      <w:r w:rsidRPr="00523573">
        <w:rPr>
          <w:rFonts w:asciiTheme="minorHAnsi" w:hAnsiTheme="minorHAnsi"/>
          <w:sz w:val="22"/>
        </w:rPr>
        <w:t>pdrachtgever levert.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u w:val="single"/>
        </w:rPr>
      </w:pPr>
      <w:r w:rsidRPr="00523573">
        <w:rPr>
          <w:rFonts w:asciiTheme="minorHAnsi" w:hAnsiTheme="minorHAnsi"/>
          <w:sz w:val="22"/>
          <w:u w:val="single"/>
        </w:rPr>
        <w:t>Definities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1.2.1 Onderwijspraktijk Wijsheid in de Dop</w:t>
      </w:r>
      <w:r w:rsidRPr="00523573">
        <w:rPr>
          <w:rFonts w:asciiTheme="minorHAnsi" w:hAnsiTheme="minorHAnsi"/>
          <w:sz w:val="22"/>
        </w:rPr>
        <w:t>: eenmanszaak opererend onder</w:t>
      </w:r>
      <w:r>
        <w:rPr>
          <w:rFonts w:asciiTheme="minorHAnsi" w:hAnsiTheme="minorHAnsi"/>
          <w:sz w:val="22"/>
        </w:rPr>
        <w:t xml:space="preserve"> de namen             Remedial Teaching Praktijk Chantal Wolf en Onderwijspraktijk Wijsheid in de Dop</w:t>
      </w:r>
      <w:r w:rsidRPr="00523573">
        <w:rPr>
          <w:rFonts w:asciiTheme="minorHAnsi" w:hAnsiTheme="minorHAnsi"/>
          <w:sz w:val="22"/>
        </w:rPr>
        <w:t>, als zodanig ingeschreven in het handelsregister van d</w:t>
      </w:r>
      <w:r>
        <w:rPr>
          <w:rFonts w:asciiTheme="minorHAnsi" w:hAnsiTheme="minorHAnsi"/>
          <w:sz w:val="22"/>
        </w:rPr>
        <w:t xml:space="preserve">e Kamer van Koophandel </w:t>
      </w:r>
      <w:r w:rsidRPr="00523573">
        <w:rPr>
          <w:rFonts w:asciiTheme="minorHAnsi" w:hAnsiTheme="minorHAnsi"/>
          <w:sz w:val="22"/>
        </w:rPr>
        <w:t>, zijnde leverancie</w:t>
      </w:r>
      <w:r>
        <w:rPr>
          <w:rFonts w:asciiTheme="minorHAnsi" w:hAnsiTheme="minorHAnsi"/>
          <w:sz w:val="22"/>
        </w:rPr>
        <w:t>r van diensten aan opdrachtgever. Hierna te noemen o</w:t>
      </w:r>
      <w:r w:rsidRPr="00523573">
        <w:rPr>
          <w:rFonts w:asciiTheme="minorHAnsi" w:hAnsiTheme="minorHAnsi"/>
          <w:sz w:val="22"/>
        </w:rPr>
        <w:t>pdrachtnemer.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>1.2.2 Opdrachtgever: natuurlijke persoon of rechtspe</w:t>
      </w:r>
      <w:r>
        <w:rPr>
          <w:rFonts w:asciiTheme="minorHAnsi" w:hAnsiTheme="minorHAnsi"/>
          <w:sz w:val="22"/>
        </w:rPr>
        <w:t>rsoon die met Onderwijspraktijk Wijsheid in de Dop</w:t>
      </w:r>
      <w:r w:rsidRPr="00523573">
        <w:rPr>
          <w:rFonts w:asciiTheme="minorHAnsi" w:hAnsiTheme="minorHAnsi"/>
          <w:sz w:val="22"/>
        </w:rPr>
        <w:t xml:space="preserve"> een overeenkomst aan gegaan is voor het leveren </w:t>
      </w:r>
      <w:r>
        <w:rPr>
          <w:rFonts w:asciiTheme="minorHAnsi" w:hAnsiTheme="minorHAnsi"/>
          <w:sz w:val="22"/>
        </w:rPr>
        <w:t>van diensten. Hierna te noemen o</w:t>
      </w:r>
      <w:r w:rsidRPr="00523573">
        <w:rPr>
          <w:rFonts w:asciiTheme="minorHAnsi" w:hAnsiTheme="minorHAnsi"/>
          <w:sz w:val="22"/>
        </w:rPr>
        <w:t>pdrachtgever.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>1.2.3 Leerlingbegeleid</w:t>
      </w:r>
      <w:r>
        <w:rPr>
          <w:rFonts w:asciiTheme="minorHAnsi" w:hAnsiTheme="minorHAnsi"/>
          <w:sz w:val="22"/>
        </w:rPr>
        <w:t>ing: alle soorten diensten die o</w:t>
      </w:r>
      <w:r w:rsidRPr="00523573">
        <w:rPr>
          <w:rFonts w:asciiTheme="minorHAnsi" w:hAnsiTheme="minorHAnsi"/>
          <w:sz w:val="22"/>
        </w:rPr>
        <w:t xml:space="preserve">pdrachtnemer in opdracht van </w:t>
      </w:r>
      <w:r>
        <w:rPr>
          <w:rFonts w:asciiTheme="minorHAnsi" w:hAnsiTheme="minorHAnsi"/>
          <w:sz w:val="22"/>
        </w:rPr>
        <w:t>opdrachtgever aan o</w:t>
      </w:r>
      <w:r w:rsidRPr="00523573">
        <w:rPr>
          <w:rFonts w:asciiTheme="minorHAnsi" w:hAnsiTheme="minorHAnsi"/>
          <w:sz w:val="22"/>
        </w:rPr>
        <w:t>pdrachtgever levert.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>1.2.4 Verhindering: ingeval van ziekte en/of onvoorziene omstandigheden waarbij de leerlingbegeleiding voor bepaalde tijd wordt opgeschort.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 xml:space="preserve"> 1.2.5 Annuleren: ontbinding door opdrachtgever van ondertekend intake formulier of offerte.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firstLine="708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 xml:space="preserve">1.3 </w:t>
      </w:r>
      <w:r w:rsidRPr="00523573">
        <w:rPr>
          <w:rFonts w:asciiTheme="minorHAnsi" w:hAnsiTheme="minorHAnsi"/>
          <w:sz w:val="22"/>
          <w:u w:val="single"/>
        </w:rPr>
        <w:t>Overige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 w:firstLine="4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>1.3.1 Opdrachtnemer werkt volgens het beroepsprofiel en de gedragscode van de Landelijke Beroepsvereniging Remedial Teachers.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 w:firstLine="4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>1.3.2 Opdrachtgever verstrekt opdrachtnemer naar beste wetende inlichtingen en de medewerking die deze redelijkerwijs voor het uitvoeren van de leerlingbegeleiding behoeft.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 xml:space="preserve">1.3.3 Buiten een straal van 5 </w:t>
      </w:r>
      <w:r>
        <w:rPr>
          <w:rFonts w:asciiTheme="minorHAnsi" w:hAnsiTheme="minorHAnsi"/>
          <w:sz w:val="22"/>
        </w:rPr>
        <w:t xml:space="preserve">kilometer vanaf postcode 6351 JR worden reiskosten </w:t>
      </w:r>
      <w:r w:rsidRPr="00523573">
        <w:rPr>
          <w:rFonts w:asciiTheme="minorHAnsi" w:hAnsiTheme="minorHAnsi"/>
          <w:sz w:val="22"/>
        </w:rPr>
        <w:t>apart in r</w:t>
      </w:r>
      <w:r>
        <w:rPr>
          <w:rFonts w:asciiTheme="minorHAnsi" w:hAnsiTheme="minorHAnsi"/>
          <w:sz w:val="22"/>
        </w:rPr>
        <w:t>ekening gebracht. Deze bedragen € 0,19 per km.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u w:val="single"/>
        </w:rPr>
      </w:pPr>
      <w:r w:rsidRPr="00523573">
        <w:rPr>
          <w:rFonts w:asciiTheme="minorHAnsi" w:hAnsiTheme="minorHAnsi"/>
          <w:sz w:val="22"/>
          <w:u w:val="single"/>
        </w:rPr>
        <w:t>Totstand</w:t>
      </w:r>
      <w:r w:rsidRPr="00523573">
        <w:rPr>
          <w:rFonts w:asciiTheme="minorHAnsi" w:hAnsiTheme="minorHAnsi"/>
          <w:sz w:val="22"/>
          <w:u w:val="single"/>
        </w:rPr>
        <w:t>koming van de overeenkomst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 w:firstLine="12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 xml:space="preserve"> 2.</w:t>
      </w:r>
      <w:r>
        <w:rPr>
          <w:rFonts w:asciiTheme="minorHAnsi" w:hAnsiTheme="minorHAnsi"/>
          <w:sz w:val="22"/>
        </w:rPr>
        <w:t>1 De overeenkomst tussen opdrachtnemer en de o</w:t>
      </w:r>
      <w:r w:rsidRPr="00523573">
        <w:rPr>
          <w:rFonts w:asciiTheme="minorHAnsi" w:hAnsiTheme="minorHAnsi"/>
          <w:sz w:val="22"/>
        </w:rPr>
        <w:t xml:space="preserve">pdrachtgever met betrekking tot het  </w:t>
      </w:r>
      <w:r>
        <w:rPr>
          <w:rFonts w:asciiTheme="minorHAnsi" w:hAnsiTheme="minorHAnsi"/>
          <w:sz w:val="22"/>
        </w:rPr>
        <w:t xml:space="preserve">leveren van een </w:t>
      </w:r>
      <w:r w:rsidRPr="00523573">
        <w:rPr>
          <w:rFonts w:asciiTheme="minorHAnsi" w:hAnsiTheme="minorHAnsi"/>
          <w:sz w:val="22"/>
        </w:rPr>
        <w:t xml:space="preserve">dienst komt tot stand door ondertekening door </w:t>
      </w:r>
      <w:r>
        <w:rPr>
          <w:rFonts w:asciiTheme="minorHAnsi" w:hAnsiTheme="minorHAnsi"/>
          <w:sz w:val="22"/>
        </w:rPr>
        <w:t>de o</w:t>
      </w:r>
      <w:r w:rsidRPr="00523573">
        <w:rPr>
          <w:rFonts w:asciiTheme="minorHAnsi" w:hAnsiTheme="minorHAnsi"/>
          <w:sz w:val="22"/>
        </w:rPr>
        <w:t>pdrachtgever van het intake formulier dan wel een schriftelijke orderbevestiging. Door ondertekening van het intake formulier of</w:t>
      </w:r>
      <w:r>
        <w:rPr>
          <w:rFonts w:asciiTheme="minorHAnsi" w:hAnsiTheme="minorHAnsi"/>
          <w:sz w:val="22"/>
        </w:rPr>
        <w:t xml:space="preserve"> orderbevestiging verklaart de o</w:t>
      </w:r>
      <w:r w:rsidRPr="00523573">
        <w:rPr>
          <w:rFonts w:asciiTheme="minorHAnsi" w:hAnsiTheme="minorHAnsi"/>
          <w:sz w:val="22"/>
        </w:rPr>
        <w:t>pdrachtgever deze Algemene voorwaarden te kennen en te accepteren.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firstLine="708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 xml:space="preserve">3. </w:t>
      </w:r>
      <w:r w:rsidRPr="00523573">
        <w:rPr>
          <w:rFonts w:asciiTheme="minorHAnsi" w:hAnsiTheme="minorHAnsi"/>
          <w:sz w:val="22"/>
          <w:u w:val="single"/>
        </w:rPr>
        <w:t>BTW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ind w:left="708"/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>3.</w:t>
      </w:r>
      <w:r>
        <w:rPr>
          <w:rFonts w:asciiTheme="minorHAnsi" w:hAnsiTheme="minorHAnsi"/>
          <w:sz w:val="22"/>
        </w:rPr>
        <w:t>1 De door opdrachtnemer opg</w:t>
      </w:r>
      <w:r w:rsidRPr="00523573">
        <w:rPr>
          <w:rFonts w:asciiTheme="minorHAnsi" w:hAnsiTheme="minorHAnsi"/>
          <w:sz w:val="22"/>
        </w:rPr>
        <w:t>egeven tarieven voor haar dienstverlening zijn, tenzij anders opgegeven, exclusief BTW. Het van toepassing zijnde BTW ta</w:t>
      </w:r>
      <w:r>
        <w:rPr>
          <w:rFonts w:asciiTheme="minorHAnsi" w:hAnsiTheme="minorHAnsi"/>
          <w:sz w:val="22"/>
        </w:rPr>
        <w:t xml:space="preserve">rief is in beginsel 0% tenzij </w:t>
      </w:r>
      <w:r w:rsidRPr="00523573">
        <w:rPr>
          <w:rFonts w:asciiTheme="minorHAnsi" w:hAnsiTheme="minorHAnsi"/>
          <w:sz w:val="22"/>
        </w:rPr>
        <w:t xml:space="preserve"> van overheidswege anders wordt bepaald.</w:t>
      </w:r>
    </w:p>
    <w:p w:rsid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pStyle w:val="Lijstalinea"/>
        <w:numPr>
          <w:ilvl w:val="0"/>
          <w:numId w:val="5"/>
        </w:numPr>
        <w:rPr>
          <w:rFonts w:asciiTheme="minorHAnsi" w:hAnsiTheme="minorHAnsi"/>
          <w:sz w:val="22"/>
          <w:u w:val="single"/>
        </w:rPr>
      </w:pPr>
      <w:r w:rsidRPr="00523573">
        <w:rPr>
          <w:rFonts w:asciiTheme="minorHAnsi" w:hAnsiTheme="minorHAnsi"/>
          <w:sz w:val="22"/>
          <w:u w:val="single"/>
        </w:rPr>
        <w:t>Betaling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197B1C" w:rsidP="00523573">
      <w:pPr>
        <w:ind w:left="708" w:firstLine="4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4.1</w:t>
      </w:r>
      <w:r w:rsidR="00523573" w:rsidRPr="00523573">
        <w:rPr>
          <w:rFonts w:asciiTheme="minorHAnsi" w:hAnsiTheme="minorHAnsi"/>
          <w:sz w:val="22"/>
        </w:rPr>
        <w:t xml:space="preserve"> Opdrachtgever gaat ermee akkoord alle overeenge</w:t>
      </w:r>
      <w:r w:rsidR="00523573">
        <w:rPr>
          <w:rFonts w:asciiTheme="minorHAnsi" w:hAnsiTheme="minorHAnsi"/>
          <w:sz w:val="22"/>
        </w:rPr>
        <w:t>komen diensten contant te voldoen na iedere sessie.</w:t>
      </w:r>
      <w:r>
        <w:rPr>
          <w:rFonts w:asciiTheme="minorHAnsi" w:hAnsiTheme="minorHAnsi"/>
          <w:sz w:val="22"/>
        </w:rPr>
        <w:t xml:space="preserve"> Indien gewenst ontvangt opdrachtgever maandelijks een overzicht van de afgenomen diensten.</w:t>
      </w:r>
    </w:p>
    <w:p w:rsidR="00523573" w:rsidRPr="00523573" w:rsidRDefault="00197B1C" w:rsidP="00197B1C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4.2 Voor trainingen en workshops bestaand uit meerdere sessies geldt dat het gehele bedrag bij de eerste sessie voldaan dient te worden.</w:t>
      </w:r>
    </w:p>
    <w:p w:rsidR="00523573" w:rsidRPr="00523573" w:rsidRDefault="00197B1C" w:rsidP="00197B1C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4.3</w:t>
      </w:r>
      <w:r w:rsidR="00523573" w:rsidRPr="00523573">
        <w:rPr>
          <w:rFonts w:asciiTheme="minorHAnsi" w:hAnsiTheme="minorHAnsi"/>
          <w:sz w:val="22"/>
        </w:rPr>
        <w:t xml:space="preserve"> Wannee</w:t>
      </w:r>
      <w:r>
        <w:rPr>
          <w:rFonts w:asciiTheme="minorHAnsi" w:hAnsiTheme="minorHAnsi"/>
          <w:sz w:val="22"/>
        </w:rPr>
        <w:t>r de o</w:t>
      </w:r>
      <w:r w:rsidR="00523573" w:rsidRPr="00523573">
        <w:rPr>
          <w:rFonts w:asciiTheme="minorHAnsi" w:hAnsiTheme="minorHAnsi"/>
          <w:sz w:val="22"/>
        </w:rPr>
        <w:t>pdr</w:t>
      </w:r>
      <w:r>
        <w:rPr>
          <w:rFonts w:asciiTheme="minorHAnsi" w:hAnsiTheme="minorHAnsi"/>
          <w:sz w:val="22"/>
        </w:rPr>
        <w:t>achtgever in verzuim is, is de o</w:t>
      </w:r>
      <w:r w:rsidR="00523573" w:rsidRPr="00523573">
        <w:rPr>
          <w:rFonts w:asciiTheme="minorHAnsi" w:hAnsiTheme="minorHAnsi"/>
          <w:sz w:val="22"/>
        </w:rPr>
        <w:t>pdrachtnemer gerechtigd de uitvoering van de opdracht op te schorten.</w:t>
      </w:r>
    </w:p>
    <w:p w:rsidR="00197B1C" w:rsidRPr="00197B1C" w:rsidRDefault="00197B1C" w:rsidP="00197B1C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4.4.</w:t>
      </w:r>
      <w:r w:rsidRPr="00197B1C">
        <w:rPr>
          <w:rFonts w:asciiTheme="minorHAnsi" w:hAnsiTheme="minorHAnsi"/>
          <w:sz w:val="22"/>
        </w:rPr>
        <w:t>In geval van verhindering van het kind dien</w:t>
      </w:r>
      <w:r>
        <w:rPr>
          <w:rFonts w:asciiTheme="minorHAnsi" w:hAnsiTheme="minorHAnsi"/>
          <w:sz w:val="22"/>
        </w:rPr>
        <w:t>t de opdrachtgever</w:t>
      </w:r>
      <w:r w:rsidRPr="00197B1C">
        <w:rPr>
          <w:rFonts w:asciiTheme="minorHAnsi" w:hAnsiTheme="minorHAnsi"/>
          <w:sz w:val="22"/>
        </w:rPr>
        <w:t xml:space="preserve"> dit uiterlijk 24 uur van tevoren (één werkdag) door te geven</w:t>
      </w:r>
      <w:r>
        <w:rPr>
          <w:rFonts w:asciiTheme="minorHAnsi" w:hAnsiTheme="minorHAnsi"/>
          <w:sz w:val="22"/>
        </w:rPr>
        <w:t xml:space="preserve"> via telefoon, e-mail of </w:t>
      </w:r>
      <w:proofErr w:type="spellStart"/>
      <w:r>
        <w:rPr>
          <w:rFonts w:asciiTheme="minorHAnsi" w:hAnsiTheme="minorHAnsi"/>
          <w:sz w:val="22"/>
        </w:rPr>
        <w:t>whatsapp</w:t>
      </w:r>
      <w:proofErr w:type="spellEnd"/>
      <w:r w:rsidRPr="00197B1C">
        <w:rPr>
          <w:rFonts w:asciiTheme="minorHAnsi" w:hAnsiTheme="minorHAnsi"/>
          <w:sz w:val="22"/>
        </w:rPr>
        <w:t>, anders wordt de behandelingstijd in rekening gebracht. In het geval van ziekte zullen partijen in onderling overleg een ander behandelmoment trachten af te spreken.</w:t>
      </w:r>
    </w:p>
    <w:p w:rsidR="00197B1C" w:rsidRDefault="00197B1C" w:rsidP="00523573">
      <w:pPr>
        <w:rPr>
          <w:rFonts w:asciiTheme="minorHAnsi" w:hAnsiTheme="minorHAnsi"/>
          <w:sz w:val="22"/>
        </w:rPr>
      </w:pPr>
    </w:p>
    <w:p w:rsidR="00523573" w:rsidRPr="00523573" w:rsidRDefault="00197B1C" w:rsidP="00197B1C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5. </w:t>
      </w:r>
      <w:r w:rsidR="00523573" w:rsidRPr="00197B1C">
        <w:rPr>
          <w:rFonts w:asciiTheme="minorHAnsi" w:hAnsiTheme="minorHAnsi"/>
          <w:sz w:val="22"/>
          <w:u w:val="single"/>
        </w:rPr>
        <w:t>Ontbinding</w:t>
      </w:r>
    </w:p>
    <w:p w:rsidR="00523573" w:rsidRPr="00523573" w:rsidRDefault="00197B1C" w:rsidP="00197B1C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5.1 Wanneer de o</w:t>
      </w:r>
      <w:r w:rsidR="00523573" w:rsidRPr="00523573">
        <w:rPr>
          <w:rFonts w:asciiTheme="minorHAnsi" w:hAnsiTheme="minorHAnsi"/>
          <w:sz w:val="22"/>
        </w:rPr>
        <w:t>pdr</w:t>
      </w:r>
      <w:r>
        <w:rPr>
          <w:rFonts w:asciiTheme="minorHAnsi" w:hAnsiTheme="minorHAnsi"/>
          <w:sz w:val="22"/>
        </w:rPr>
        <w:t>achtgever in verzuim is, is de opdrachtnemer gerechtigd om o</w:t>
      </w:r>
      <w:r w:rsidR="00523573" w:rsidRPr="00523573">
        <w:rPr>
          <w:rFonts w:asciiTheme="minorHAnsi" w:hAnsiTheme="minorHAnsi"/>
          <w:sz w:val="22"/>
        </w:rPr>
        <w:t>pdrachtgever schriftelijk</w:t>
      </w:r>
      <w:r>
        <w:rPr>
          <w:rFonts w:asciiTheme="minorHAnsi" w:hAnsiTheme="minorHAnsi"/>
          <w:sz w:val="22"/>
        </w:rPr>
        <w:t xml:space="preserve"> </w:t>
      </w:r>
      <w:r w:rsidR="00523573" w:rsidRPr="00523573">
        <w:rPr>
          <w:rFonts w:asciiTheme="minorHAnsi" w:hAnsiTheme="minorHAnsi"/>
          <w:sz w:val="22"/>
        </w:rPr>
        <w:t>te berichten dat de verstrekte opdracht niet uitgevoerd zal w</w:t>
      </w:r>
      <w:r>
        <w:rPr>
          <w:rFonts w:asciiTheme="minorHAnsi" w:hAnsiTheme="minorHAnsi"/>
          <w:sz w:val="22"/>
        </w:rPr>
        <w:t>orden</w:t>
      </w:r>
      <w:r w:rsidR="00523573" w:rsidRPr="00523573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</w:t>
      </w:r>
      <w:r w:rsidR="00523573" w:rsidRPr="00523573">
        <w:rPr>
          <w:rFonts w:asciiTheme="minorHAnsi" w:hAnsiTheme="minorHAnsi"/>
          <w:sz w:val="22"/>
        </w:rPr>
        <w:t>Opdrachtgever stemt er voorts mee in dat zij afstand doet van het recht</w:t>
      </w:r>
      <w:r>
        <w:rPr>
          <w:rFonts w:asciiTheme="minorHAnsi" w:hAnsiTheme="minorHAnsi"/>
          <w:sz w:val="22"/>
        </w:rPr>
        <w:t xml:space="preserve"> </w:t>
      </w:r>
      <w:r w:rsidR="00523573" w:rsidRPr="00523573">
        <w:rPr>
          <w:rFonts w:asciiTheme="minorHAnsi" w:hAnsiTheme="minorHAnsi"/>
          <w:sz w:val="22"/>
        </w:rPr>
        <w:t>om nakoming te vorderen.</w:t>
      </w:r>
    </w:p>
    <w:p w:rsidR="00523573" w:rsidRDefault="00523573" w:rsidP="00523573">
      <w:pPr>
        <w:rPr>
          <w:rFonts w:asciiTheme="minorHAnsi" w:hAnsiTheme="minorHAnsi"/>
          <w:sz w:val="22"/>
        </w:rPr>
      </w:pPr>
    </w:p>
    <w:p w:rsidR="00572135" w:rsidRDefault="00572135" w:rsidP="00523573">
      <w:pPr>
        <w:rPr>
          <w:rFonts w:asciiTheme="minorHAnsi" w:hAnsiTheme="minorHAnsi"/>
          <w:sz w:val="22"/>
        </w:rPr>
      </w:pPr>
    </w:p>
    <w:p w:rsidR="00197B1C" w:rsidRDefault="00197B1C" w:rsidP="00197B1C">
      <w:pPr>
        <w:ind w:firstLine="708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lastRenderedPageBreak/>
        <w:t xml:space="preserve">6. </w:t>
      </w:r>
      <w:r w:rsidRPr="00197B1C">
        <w:rPr>
          <w:rFonts w:asciiTheme="minorHAnsi" w:hAnsiTheme="minorHAnsi"/>
          <w:sz w:val="22"/>
          <w:u w:val="single"/>
        </w:rPr>
        <w:t>Ziekte of onvoorziene omstandigheden</w:t>
      </w:r>
    </w:p>
    <w:p w:rsidR="00197B1C" w:rsidRDefault="00197B1C" w:rsidP="00197B1C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6.1  Wanneer o</w:t>
      </w:r>
      <w:r w:rsidRPr="00197B1C">
        <w:rPr>
          <w:rFonts w:asciiTheme="minorHAnsi" w:hAnsiTheme="minorHAnsi"/>
          <w:sz w:val="22"/>
        </w:rPr>
        <w:t xml:space="preserve">pdrachtnemer verhinderd is als gevolg van ziekte en/of onvoorziene </w:t>
      </w:r>
      <w:r>
        <w:rPr>
          <w:rFonts w:asciiTheme="minorHAnsi" w:hAnsiTheme="minorHAnsi"/>
          <w:sz w:val="22"/>
        </w:rPr>
        <w:t>omstandigheden dan zal o</w:t>
      </w:r>
      <w:r w:rsidRPr="00197B1C">
        <w:rPr>
          <w:rFonts w:asciiTheme="minorHAnsi" w:hAnsiTheme="minorHAnsi"/>
          <w:sz w:val="22"/>
        </w:rPr>
        <w:t>pdrachtnemer</w:t>
      </w:r>
      <w:r>
        <w:rPr>
          <w:rFonts w:asciiTheme="minorHAnsi" w:hAnsiTheme="minorHAnsi"/>
          <w:sz w:val="22"/>
        </w:rPr>
        <w:t xml:space="preserve"> dit per ommegaande melden aan opdrachtgever. Opdrachtnemer en o</w:t>
      </w:r>
      <w:r w:rsidRPr="00197B1C">
        <w:rPr>
          <w:rFonts w:asciiTheme="minorHAnsi" w:hAnsiTheme="minorHAnsi"/>
          <w:sz w:val="22"/>
        </w:rPr>
        <w:t>pdrachtgever zullen zich gezamenlijk inspannen om de afgesproken leerlingbegeleiding zo spoedig mogelijk in te ha</w:t>
      </w:r>
      <w:r>
        <w:rPr>
          <w:rFonts w:asciiTheme="minorHAnsi" w:hAnsiTheme="minorHAnsi"/>
          <w:sz w:val="22"/>
        </w:rPr>
        <w:t>len op een gezamenlijk overeen t</w:t>
      </w:r>
      <w:r w:rsidRPr="00197B1C">
        <w:rPr>
          <w:rFonts w:asciiTheme="minorHAnsi" w:hAnsiTheme="minorHAnsi"/>
          <w:sz w:val="22"/>
        </w:rPr>
        <w:t>e komen datum</w:t>
      </w:r>
      <w:r>
        <w:rPr>
          <w:rFonts w:asciiTheme="minorHAnsi" w:hAnsiTheme="minorHAnsi"/>
          <w:sz w:val="22"/>
        </w:rPr>
        <w:t xml:space="preserve"> en tijdstip.</w:t>
      </w:r>
    </w:p>
    <w:p w:rsidR="00197B1C" w:rsidRDefault="00197B1C" w:rsidP="00197B1C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6.2 </w:t>
      </w:r>
      <w:r w:rsidRPr="00197B1C">
        <w:rPr>
          <w:rFonts w:asciiTheme="minorHAnsi" w:hAnsiTheme="minorHAnsi"/>
          <w:sz w:val="22"/>
        </w:rPr>
        <w:t xml:space="preserve">.In geval van verhindering van het kind dient de opdrachtgever dit uiterlijk 24 uur van tevoren (één werkdag) door te geven via telefoon, e-mail of </w:t>
      </w:r>
      <w:proofErr w:type="spellStart"/>
      <w:r w:rsidRPr="00197B1C">
        <w:rPr>
          <w:rFonts w:asciiTheme="minorHAnsi" w:hAnsiTheme="minorHAnsi"/>
          <w:sz w:val="22"/>
        </w:rPr>
        <w:t>whatsapp</w:t>
      </w:r>
      <w:proofErr w:type="spellEnd"/>
      <w:r w:rsidRPr="00197B1C">
        <w:rPr>
          <w:rFonts w:asciiTheme="minorHAnsi" w:hAnsiTheme="minorHAnsi"/>
          <w:sz w:val="22"/>
        </w:rPr>
        <w:t xml:space="preserve">, anders wordt de behandelingstijd in rekening gebracht. In het geval van ziekte zullen partijen </w:t>
      </w:r>
      <w:r w:rsidR="00347A31">
        <w:rPr>
          <w:rFonts w:asciiTheme="minorHAnsi" w:hAnsiTheme="minorHAnsi"/>
          <w:sz w:val="22"/>
        </w:rPr>
        <w:t xml:space="preserve">zich </w:t>
      </w:r>
      <w:r w:rsidRPr="00197B1C">
        <w:rPr>
          <w:rFonts w:asciiTheme="minorHAnsi" w:hAnsiTheme="minorHAnsi"/>
          <w:sz w:val="22"/>
        </w:rPr>
        <w:t xml:space="preserve">in onderling overleg </w:t>
      </w:r>
      <w:r w:rsidR="00347A31">
        <w:rPr>
          <w:rFonts w:asciiTheme="minorHAnsi" w:hAnsiTheme="minorHAnsi"/>
          <w:sz w:val="22"/>
        </w:rPr>
        <w:t xml:space="preserve">inspannen om </w:t>
      </w:r>
      <w:r w:rsidR="00347A31" w:rsidRPr="00347A31">
        <w:rPr>
          <w:rFonts w:asciiTheme="minorHAnsi" w:hAnsiTheme="minorHAnsi"/>
          <w:sz w:val="22"/>
        </w:rPr>
        <w:t>de afgesproken leerlingbegeleiding zo spoedig mogelijk in te halen op een gezamenlijk overeen te komen datum en tijdstip.</w:t>
      </w:r>
      <w:r w:rsidR="00347A31">
        <w:rPr>
          <w:rFonts w:asciiTheme="minorHAnsi" w:hAnsiTheme="minorHAnsi"/>
          <w:sz w:val="22"/>
        </w:rPr>
        <w:t xml:space="preserve"> </w:t>
      </w:r>
    </w:p>
    <w:p w:rsidR="00347A31" w:rsidRPr="00197B1C" w:rsidRDefault="00347A31" w:rsidP="00197B1C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6.3 De onder 6.1 en 6.2 aangehaalde verplichtingen om de gemiste behandeltijd in te halen betreffen inspanningsverplichtingen. Het kan voorkomen dat er geen geschikt inhaalmoment beschikbaar is.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 xml:space="preserve"> </w:t>
      </w:r>
    </w:p>
    <w:p w:rsidR="00523573" w:rsidRPr="00523573" w:rsidRDefault="00347A31" w:rsidP="00347A31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7. </w:t>
      </w:r>
      <w:r w:rsidR="00523573" w:rsidRPr="00347A31">
        <w:rPr>
          <w:rFonts w:asciiTheme="minorHAnsi" w:hAnsiTheme="minorHAnsi"/>
          <w:sz w:val="22"/>
          <w:u w:val="single"/>
        </w:rPr>
        <w:t>Annulering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347A31">
      <w:pPr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 xml:space="preserve"> </w:t>
      </w:r>
      <w:r w:rsidR="00347A31">
        <w:rPr>
          <w:rFonts w:asciiTheme="minorHAnsi" w:hAnsiTheme="minorHAnsi"/>
          <w:sz w:val="22"/>
        </w:rPr>
        <w:tab/>
        <w:t>7.1 Annulering dient</w:t>
      </w:r>
      <w:r w:rsidRPr="00523573">
        <w:rPr>
          <w:rFonts w:asciiTheme="minorHAnsi" w:hAnsiTheme="minorHAnsi"/>
          <w:sz w:val="22"/>
        </w:rPr>
        <w:t xml:space="preserve"> uitsluitend schriftelijk </w:t>
      </w:r>
      <w:r w:rsidR="00347A31">
        <w:rPr>
          <w:rFonts w:asciiTheme="minorHAnsi" w:hAnsiTheme="minorHAnsi"/>
          <w:sz w:val="22"/>
        </w:rPr>
        <w:t>of per e-mail plaats te vinden.</w:t>
      </w:r>
    </w:p>
    <w:p w:rsidR="00523573" w:rsidRPr="00523573" w:rsidRDefault="00347A31" w:rsidP="00347A31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7.2</w:t>
      </w:r>
      <w:r w:rsidR="00523573" w:rsidRPr="00523573">
        <w:rPr>
          <w:rFonts w:asciiTheme="minorHAnsi" w:hAnsiTheme="minorHAnsi"/>
          <w:sz w:val="22"/>
        </w:rPr>
        <w:t xml:space="preserve"> Bij annulering tot uiterlijk 24 uur voor aanvang van de leerlingbegeleiding worden geen annuleringskosten in rekening gebracht. In dat geval zijn alleen </w:t>
      </w:r>
      <w:r>
        <w:rPr>
          <w:rFonts w:asciiTheme="minorHAnsi" w:hAnsiTheme="minorHAnsi"/>
          <w:sz w:val="22"/>
        </w:rPr>
        <w:t>de kosten beschreven in art. 4.4</w:t>
      </w:r>
      <w:r w:rsidR="00523573" w:rsidRPr="00523573">
        <w:rPr>
          <w:rFonts w:asciiTheme="minorHAnsi" w:hAnsiTheme="minorHAnsi"/>
          <w:sz w:val="22"/>
        </w:rPr>
        <w:t xml:space="preserve"> verschuldigd.</w:t>
      </w:r>
    </w:p>
    <w:p w:rsidR="00523573" w:rsidRPr="00523573" w:rsidRDefault="00347A31" w:rsidP="00347A31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7.3</w:t>
      </w:r>
      <w:r w:rsidR="00523573" w:rsidRPr="00523573">
        <w:rPr>
          <w:rFonts w:asciiTheme="minorHAnsi" w:hAnsiTheme="minorHAnsi"/>
          <w:sz w:val="22"/>
        </w:rPr>
        <w:t xml:space="preserve"> Bij latere </w:t>
      </w:r>
      <w:r>
        <w:rPr>
          <w:rFonts w:asciiTheme="minorHAnsi" w:hAnsiTheme="minorHAnsi"/>
          <w:sz w:val="22"/>
        </w:rPr>
        <w:t>annulering dan vermeld in art. 7</w:t>
      </w:r>
      <w:r w:rsidR="00523573" w:rsidRPr="00523573">
        <w:rPr>
          <w:rFonts w:asciiTheme="minorHAnsi" w:hAnsiTheme="minorHAnsi"/>
          <w:sz w:val="22"/>
        </w:rPr>
        <w:t>.2 is 100% van de vergoeding voor de overeengekomen leerlingbegeleiding verschuldigd.</w:t>
      </w:r>
    </w:p>
    <w:p w:rsidR="00523573" w:rsidRPr="00523573" w:rsidRDefault="00347A31" w:rsidP="00347A31">
      <w:pPr>
        <w:ind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7.4 Bij annulering door de o</w:t>
      </w:r>
      <w:r w:rsidR="00523573" w:rsidRPr="00523573">
        <w:rPr>
          <w:rFonts w:asciiTheme="minorHAnsi" w:hAnsiTheme="minorHAnsi"/>
          <w:sz w:val="22"/>
        </w:rPr>
        <w:t>pdrachtnemer vindt volledige restitutie plaats.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347A31" w:rsidP="0052357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  <w:t xml:space="preserve">8. </w:t>
      </w:r>
      <w:r w:rsidR="00523573" w:rsidRPr="00347A31">
        <w:rPr>
          <w:rFonts w:asciiTheme="minorHAnsi" w:hAnsiTheme="minorHAnsi"/>
          <w:sz w:val="22"/>
          <w:u w:val="single"/>
        </w:rPr>
        <w:t>Auteursrechten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347A31" w:rsidP="00347A31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="00523573" w:rsidRPr="00523573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1</w:t>
      </w:r>
      <w:r w:rsidR="00523573" w:rsidRPr="00523573">
        <w:rPr>
          <w:rFonts w:asciiTheme="minorHAnsi" w:hAnsiTheme="minorHAnsi"/>
          <w:sz w:val="22"/>
        </w:rPr>
        <w:t xml:space="preserve"> Auteursrechten op het leerling materiaal en aanvullende documentatie berusten allereerst, indien van toepassing, bij de oorspronkelijke rechthebbenden. Op al het andere leerling materiaal</w:t>
      </w:r>
      <w:r>
        <w:rPr>
          <w:rFonts w:asciiTheme="minorHAnsi" w:hAnsiTheme="minorHAnsi"/>
          <w:sz w:val="22"/>
        </w:rPr>
        <w:t xml:space="preserve"> berustende auteursrechten bij o</w:t>
      </w:r>
      <w:r w:rsidR="00523573" w:rsidRPr="00523573">
        <w:rPr>
          <w:rFonts w:asciiTheme="minorHAnsi" w:hAnsiTheme="minorHAnsi"/>
          <w:sz w:val="22"/>
        </w:rPr>
        <w:t>pdrachtnemer en mogen onder andere niet worden gekopieerd, gereproduceerd, openbaar worden gemaakt of aan derden ter beschikking worden gesteld zonder sc</w:t>
      </w:r>
      <w:r>
        <w:rPr>
          <w:rFonts w:asciiTheme="minorHAnsi" w:hAnsiTheme="minorHAnsi"/>
          <w:sz w:val="22"/>
        </w:rPr>
        <w:t>hriftelijke toestemming van de o</w:t>
      </w:r>
      <w:r w:rsidR="00523573" w:rsidRPr="00523573">
        <w:rPr>
          <w:rFonts w:asciiTheme="minorHAnsi" w:hAnsiTheme="minorHAnsi"/>
          <w:sz w:val="22"/>
        </w:rPr>
        <w:t>pdrachtnemer.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72135" w:rsidRDefault="00572135" w:rsidP="00347A31">
      <w:pPr>
        <w:ind w:firstLine="708"/>
        <w:rPr>
          <w:rFonts w:asciiTheme="minorHAnsi" w:hAnsiTheme="minorHAnsi"/>
          <w:sz w:val="22"/>
        </w:rPr>
      </w:pPr>
    </w:p>
    <w:p w:rsidR="00572135" w:rsidRDefault="00572135" w:rsidP="00347A31">
      <w:pPr>
        <w:ind w:firstLine="708"/>
        <w:rPr>
          <w:rFonts w:asciiTheme="minorHAnsi" w:hAnsiTheme="minorHAnsi"/>
          <w:sz w:val="22"/>
        </w:rPr>
      </w:pPr>
    </w:p>
    <w:p w:rsidR="00572135" w:rsidRDefault="00572135" w:rsidP="00347A31">
      <w:pPr>
        <w:ind w:firstLine="708"/>
        <w:rPr>
          <w:rFonts w:asciiTheme="minorHAnsi" w:hAnsiTheme="minorHAnsi"/>
          <w:sz w:val="22"/>
        </w:rPr>
      </w:pPr>
    </w:p>
    <w:p w:rsidR="00572135" w:rsidRDefault="00572135" w:rsidP="00347A31">
      <w:pPr>
        <w:ind w:firstLine="708"/>
        <w:rPr>
          <w:rFonts w:asciiTheme="minorHAnsi" w:hAnsiTheme="minorHAnsi"/>
          <w:sz w:val="22"/>
        </w:rPr>
      </w:pPr>
    </w:p>
    <w:p w:rsidR="00523573" w:rsidRPr="00523573" w:rsidRDefault="00347A31" w:rsidP="00347A31">
      <w:pPr>
        <w:ind w:firstLine="708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lastRenderedPageBreak/>
        <w:t xml:space="preserve">9. </w:t>
      </w:r>
      <w:r w:rsidR="00523573" w:rsidRPr="00347A31">
        <w:rPr>
          <w:rFonts w:asciiTheme="minorHAnsi" w:hAnsiTheme="minorHAnsi"/>
          <w:sz w:val="22"/>
          <w:u w:val="single"/>
        </w:rPr>
        <w:t>Aansprakelijkheid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347A31" w:rsidP="00347A31">
      <w:pPr>
        <w:ind w:left="708" w:firstLine="4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9.1 O</w:t>
      </w:r>
      <w:r w:rsidR="00523573" w:rsidRPr="00523573">
        <w:rPr>
          <w:rFonts w:asciiTheme="minorHAnsi" w:hAnsiTheme="minorHAnsi"/>
          <w:sz w:val="22"/>
        </w:rPr>
        <w:t>pdrachtgever</w:t>
      </w:r>
      <w:r>
        <w:rPr>
          <w:rFonts w:asciiTheme="minorHAnsi" w:hAnsiTheme="minorHAnsi"/>
          <w:sz w:val="22"/>
        </w:rPr>
        <w:t xml:space="preserve"> erkent dat o</w:t>
      </w:r>
      <w:r w:rsidR="00523573" w:rsidRPr="00523573">
        <w:rPr>
          <w:rFonts w:asciiTheme="minorHAnsi" w:hAnsiTheme="minorHAnsi"/>
          <w:sz w:val="22"/>
        </w:rPr>
        <w:t>pdrachtnemer niet aansprakelijk is voor</w:t>
      </w:r>
      <w:r>
        <w:rPr>
          <w:rFonts w:asciiTheme="minorHAnsi" w:hAnsiTheme="minorHAnsi"/>
          <w:sz w:val="22"/>
        </w:rPr>
        <w:t xml:space="preserve"> </w:t>
      </w:r>
      <w:r w:rsidR="00523573" w:rsidRPr="00523573">
        <w:rPr>
          <w:rFonts w:asciiTheme="minorHAnsi" w:hAnsiTheme="minorHAnsi"/>
          <w:sz w:val="22"/>
        </w:rPr>
        <w:t xml:space="preserve">schade ontstaan bij </w:t>
      </w:r>
      <w:r>
        <w:rPr>
          <w:rFonts w:asciiTheme="minorHAnsi" w:hAnsiTheme="minorHAnsi"/>
          <w:sz w:val="22"/>
        </w:rPr>
        <w:t>de leerlingbegeleiding door o</w:t>
      </w:r>
      <w:r w:rsidR="00523573" w:rsidRPr="00523573">
        <w:rPr>
          <w:rFonts w:asciiTheme="minorHAnsi" w:hAnsiTheme="minorHAnsi"/>
          <w:sz w:val="22"/>
        </w:rPr>
        <w:t xml:space="preserve">pdrachtnemer tenzij de schade is veroorzaakt </w:t>
      </w:r>
      <w:r>
        <w:rPr>
          <w:rFonts w:asciiTheme="minorHAnsi" w:hAnsiTheme="minorHAnsi"/>
          <w:sz w:val="22"/>
        </w:rPr>
        <w:t>door opzet of grove schuld van o</w:t>
      </w:r>
      <w:r w:rsidR="00523573" w:rsidRPr="00523573">
        <w:rPr>
          <w:rFonts w:asciiTheme="minorHAnsi" w:hAnsiTheme="minorHAnsi"/>
          <w:sz w:val="22"/>
        </w:rPr>
        <w:t>pdrachtnemer. Opdrachtgever</w:t>
      </w:r>
      <w:r>
        <w:rPr>
          <w:rFonts w:asciiTheme="minorHAnsi" w:hAnsiTheme="minorHAnsi"/>
          <w:sz w:val="22"/>
        </w:rPr>
        <w:t xml:space="preserve"> er</w:t>
      </w:r>
      <w:r w:rsidR="00523573" w:rsidRPr="00523573">
        <w:rPr>
          <w:rFonts w:asciiTheme="minorHAnsi" w:hAnsiTheme="minorHAnsi"/>
          <w:sz w:val="22"/>
        </w:rPr>
        <w:t>kent voorts dat er</w:t>
      </w:r>
      <w:r>
        <w:rPr>
          <w:rFonts w:asciiTheme="minorHAnsi" w:hAnsiTheme="minorHAnsi"/>
          <w:sz w:val="22"/>
        </w:rPr>
        <w:t xml:space="preserve"> g</w:t>
      </w:r>
      <w:r w:rsidR="00523573" w:rsidRPr="00523573">
        <w:rPr>
          <w:rFonts w:asciiTheme="minorHAnsi" w:hAnsiTheme="minorHAnsi"/>
          <w:sz w:val="22"/>
        </w:rPr>
        <w:t xml:space="preserve">een sprake is van </w:t>
      </w:r>
      <w:r>
        <w:rPr>
          <w:rFonts w:asciiTheme="minorHAnsi" w:hAnsiTheme="minorHAnsi"/>
          <w:sz w:val="22"/>
        </w:rPr>
        <w:t>een resultaatsverplichting van o</w:t>
      </w:r>
      <w:r w:rsidR="00523573" w:rsidRPr="00523573">
        <w:rPr>
          <w:rFonts w:asciiTheme="minorHAnsi" w:hAnsiTheme="minorHAnsi"/>
          <w:sz w:val="22"/>
        </w:rPr>
        <w:t>pdrachtnemer</w:t>
      </w:r>
      <w:r>
        <w:rPr>
          <w:rFonts w:asciiTheme="minorHAnsi" w:hAnsiTheme="minorHAnsi"/>
          <w:sz w:val="22"/>
        </w:rPr>
        <w:t xml:space="preserve"> </w:t>
      </w:r>
      <w:r w:rsidR="00523573" w:rsidRPr="00523573">
        <w:rPr>
          <w:rFonts w:asciiTheme="minorHAnsi" w:hAnsiTheme="minorHAnsi"/>
          <w:sz w:val="22"/>
        </w:rPr>
        <w:t>om</w:t>
      </w:r>
      <w:r>
        <w:rPr>
          <w:rFonts w:asciiTheme="minorHAnsi" w:hAnsiTheme="minorHAnsi"/>
          <w:sz w:val="22"/>
        </w:rPr>
        <w:t xml:space="preserve"> </w:t>
      </w:r>
      <w:r w:rsidR="00523573" w:rsidRPr="00523573">
        <w:rPr>
          <w:rFonts w:asciiTheme="minorHAnsi" w:hAnsiTheme="minorHAnsi"/>
          <w:sz w:val="22"/>
        </w:rPr>
        <w:t>de gestelde doelen bij de leerlingbegeleiding te bereiken.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347A31" w:rsidP="00347A31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9</w:t>
      </w:r>
      <w:r w:rsidR="00523573" w:rsidRPr="00523573">
        <w:rPr>
          <w:rFonts w:asciiTheme="minorHAnsi" w:hAnsiTheme="minorHAnsi"/>
          <w:sz w:val="22"/>
        </w:rPr>
        <w:t>.2 De aansprakel</w:t>
      </w:r>
      <w:r>
        <w:rPr>
          <w:rFonts w:asciiTheme="minorHAnsi" w:hAnsiTheme="minorHAnsi"/>
          <w:sz w:val="22"/>
        </w:rPr>
        <w:t xml:space="preserve">ijkheid van Onderwijspraktijk Wijsheid in de Dop </w:t>
      </w:r>
      <w:r w:rsidR="00523573" w:rsidRPr="00523573">
        <w:rPr>
          <w:rFonts w:asciiTheme="minorHAnsi" w:hAnsiTheme="minorHAnsi"/>
          <w:sz w:val="22"/>
        </w:rPr>
        <w:t>is beperkt tot zaken die binnen de bedrijfsaansprakelijkheid</w:t>
      </w:r>
      <w:r>
        <w:rPr>
          <w:rFonts w:asciiTheme="minorHAnsi" w:hAnsiTheme="minorHAnsi"/>
          <w:sz w:val="22"/>
        </w:rPr>
        <w:t>sverzekering van Onderwijspraktijk Wijsheid in de Dop</w:t>
      </w:r>
      <w:r w:rsidR="00523573" w:rsidRPr="00523573">
        <w:rPr>
          <w:rFonts w:asciiTheme="minorHAnsi" w:hAnsiTheme="minorHAnsi"/>
          <w:sz w:val="22"/>
        </w:rPr>
        <w:t xml:space="preserve"> vallen.</w:t>
      </w:r>
    </w:p>
    <w:p w:rsidR="00523573" w:rsidRPr="00572135" w:rsidRDefault="00523573" w:rsidP="00572135">
      <w:pPr>
        <w:rPr>
          <w:rFonts w:asciiTheme="minorHAnsi" w:hAnsiTheme="minorHAnsi"/>
          <w:sz w:val="22"/>
          <w:u w:val="single"/>
        </w:rPr>
      </w:pPr>
    </w:p>
    <w:p w:rsidR="00523573" w:rsidRPr="00572135" w:rsidRDefault="00572135" w:rsidP="00572135">
      <w:pPr>
        <w:ind w:firstLine="708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</w:rPr>
        <w:t xml:space="preserve">10. </w:t>
      </w:r>
      <w:r w:rsidR="00523573" w:rsidRPr="00572135">
        <w:rPr>
          <w:rFonts w:asciiTheme="minorHAnsi" w:hAnsiTheme="minorHAnsi"/>
          <w:sz w:val="22"/>
          <w:u w:val="single"/>
        </w:rPr>
        <w:t>Geschillen</w:t>
      </w:r>
    </w:p>
    <w:p w:rsidR="00523573" w:rsidRPr="00523573" w:rsidRDefault="00572135" w:rsidP="00572135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10</w:t>
      </w:r>
      <w:r w:rsidR="00523573" w:rsidRPr="00523573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>1</w:t>
      </w:r>
      <w:r w:rsidR="00523573" w:rsidRPr="00523573">
        <w:rPr>
          <w:rFonts w:asciiTheme="minorHAnsi" w:hAnsiTheme="minorHAnsi"/>
          <w:sz w:val="22"/>
        </w:rPr>
        <w:t xml:space="preserve"> Op de overeenkomst is uitsluitend Nederlands</w:t>
      </w:r>
      <w:r>
        <w:rPr>
          <w:rFonts w:asciiTheme="minorHAnsi" w:hAnsiTheme="minorHAnsi"/>
          <w:sz w:val="22"/>
        </w:rPr>
        <w:t xml:space="preserve"> </w:t>
      </w:r>
      <w:r w:rsidR="00523573" w:rsidRPr="00523573">
        <w:rPr>
          <w:rFonts w:asciiTheme="minorHAnsi" w:hAnsiTheme="minorHAnsi"/>
          <w:sz w:val="22"/>
        </w:rPr>
        <w:t>recht van toepassing. Geschillen</w:t>
      </w:r>
      <w:r>
        <w:rPr>
          <w:rFonts w:asciiTheme="minorHAnsi" w:hAnsiTheme="minorHAnsi"/>
          <w:sz w:val="22"/>
        </w:rPr>
        <w:t xml:space="preserve"> </w:t>
      </w:r>
      <w:r w:rsidR="00523573" w:rsidRPr="00523573">
        <w:rPr>
          <w:rFonts w:asciiTheme="minorHAnsi" w:hAnsiTheme="minorHAnsi"/>
          <w:sz w:val="22"/>
        </w:rPr>
        <w:t>voortvloeiend uit overeenkomst waarop deze voorwaarden van toepassing zijn, zullen worden voorgelegd a</w:t>
      </w:r>
      <w:r>
        <w:rPr>
          <w:rFonts w:asciiTheme="minorHAnsi" w:hAnsiTheme="minorHAnsi"/>
          <w:sz w:val="22"/>
        </w:rPr>
        <w:t>an de bevoegde rechter te Maastricht</w:t>
      </w:r>
      <w:r w:rsidR="00523573" w:rsidRPr="00523573">
        <w:rPr>
          <w:rFonts w:asciiTheme="minorHAnsi" w:hAnsiTheme="minorHAnsi"/>
          <w:sz w:val="22"/>
        </w:rPr>
        <w:t>.</w:t>
      </w:r>
    </w:p>
    <w:p w:rsidR="00523573" w:rsidRPr="00523573" w:rsidRDefault="00523573" w:rsidP="00523573">
      <w:pPr>
        <w:rPr>
          <w:rFonts w:asciiTheme="minorHAnsi" w:hAnsiTheme="minorHAnsi"/>
          <w:sz w:val="22"/>
        </w:rPr>
      </w:pPr>
    </w:p>
    <w:p w:rsidR="00523573" w:rsidRPr="00523573" w:rsidRDefault="00523573" w:rsidP="00523573">
      <w:pPr>
        <w:rPr>
          <w:rFonts w:asciiTheme="minorHAnsi" w:hAnsiTheme="minorHAnsi"/>
          <w:sz w:val="22"/>
        </w:rPr>
      </w:pPr>
      <w:r w:rsidRPr="00523573">
        <w:rPr>
          <w:rFonts w:asciiTheme="minorHAnsi" w:hAnsiTheme="minorHAnsi"/>
          <w:sz w:val="22"/>
        </w:rPr>
        <w:t xml:space="preserve"> </w:t>
      </w:r>
    </w:p>
    <w:p w:rsidR="009F2171" w:rsidRPr="00523573" w:rsidRDefault="009F2171">
      <w:pPr>
        <w:rPr>
          <w:rFonts w:asciiTheme="minorHAnsi" w:hAnsiTheme="minorHAnsi"/>
          <w:sz w:val="22"/>
        </w:rPr>
      </w:pPr>
    </w:p>
    <w:sectPr w:rsidR="009F2171" w:rsidRPr="0052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271F"/>
    <w:multiLevelType w:val="hybridMultilevel"/>
    <w:tmpl w:val="FA6246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12ED"/>
    <w:multiLevelType w:val="hybridMultilevel"/>
    <w:tmpl w:val="6D66780E"/>
    <w:lvl w:ilvl="0" w:tplc="45A419F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96C15"/>
    <w:multiLevelType w:val="hybridMultilevel"/>
    <w:tmpl w:val="F17840B0"/>
    <w:lvl w:ilvl="0" w:tplc="8592BA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E13D8"/>
    <w:multiLevelType w:val="multilevel"/>
    <w:tmpl w:val="E8F0E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6BEF0DB8"/>
    <w:multiLevelType w:val="hybridMultilevel"/>
    <w:tmpl w:val="61FA0E44"/>
    <w:lvl w:ilvl="0" w:tplc="A940991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73"/>
    <w:rsid w:val="00197B1C"/>
    <w:rsid w:val="00347A31"/>
    <w:rsid w:val="00523573"/>
    <w:rsid w:val="00572135"/>
    <w:rsid w:val="007236CB"/>
    <w:rsid w:val="009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9A591-D1EC-49DB-B6B7-D229590C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73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1" w:color="F3FFF0"/>
                                        <w:left w:val="single" w:sz="6" w:space="11" w:color="F3FFF0"/>
                                        <w:bottom w:val="single" w:sz="6" w:space="8" w:color="F3FFF0"/>
                                        <w:right w:val="single" w:sz="6" w:space="9" w:color="F3FFF0"/>
                                      </w:divBdr>
                                      <w:divsChild>
                                        <w:div w:id="150254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2018-07-03T15:00:00Z</dcterms:created>
  <dcterms:modified xsi:type="dcterms:W3CDTF">2018-07-03T15:37:00Z</dcterms:modified>
</cp:coreProperties>
</file>